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“威海市房地产行业系列奖”管理办法</w:t>
      </w:r>
    </w:p>
    <w:p>
      <w:pPr>
        <w:jc w:val="center"/>
        <w:rPr>
          <w:rFonts w:asciiTheme="majorEastAsia" w:hAnsiTheme="majorEastAsia" w:eastAsiaTheme="majorEastAsia"/>
          <w:sz w:val="44"/>
          <w:szCs w:val="44"/>
        </w:rPr>
      </w:pPr>
    </w:p>
    <w:p>
      <w:pPr>
        <w:pStyle w:val="6"/>
        <w:numPr>
          <w:ilvl w:val="0"/>
          <w:numId w:val="1"/>
        </w:numPr>
        <w:ind w:firstLineChars="0"/>
        <w:jc w:val="center"/>
        <w:rPr>
          <w:rFonts w:ascii="黑体" w:hAnsi="黑体" w:eastAsia="黑体"/>
          <w:sz w:val="32"/>
          <w:szCs w:val="32"/>
        </w:rPr>
      </w:pPr>
      <w:r>
        <w:rPr>
          <w:rFonts w:hint="eastAsia" w:ascii="黑体" w:hAnsi="黑体" w:eastAsia="黑体"/>
          <w:sz w:val="32"/>
          <w:szCs w:val="32"/>
        </w:rPr>
        <w:t xml:space="preserve"> 总则</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第一条</w:t>
      </w:r>
      <w:r>
        <w:rPr>
          <w:rFonts w:hint="eastAsia" w:ascii="仿宋_GB2312" w:hAnsi="黑体" w:eastAsia="仿宋_GB2312"/>
          <w:sz w:val="32"/>
          <w:szCs w:val="32"/>
        </w:rPr>
        <w:t xml:space="preserve"> 为了树立房地产行业品牌意识，进一步提高开发项目的综合品质，促进我市房地产行业的健康发展，为居民创造生态、文明、和谐的居住环境，根据《“广厦奖”项目管理办法》，制定本办法。</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第二条</w:t>
      </w:r>
      <w:r>
        <w:rPr>
          <w:rFonts w:hint="eastAsia" w:ascii="仿宋_GB2312" w:hAnsi="黑体" w:eastAsia="仿宋_GB2312"/>
          <w:sz w:val="32"/>
          <w:szCs w:val="32"/>
        </w:rPr>
        <w:t xml:space="preserve"> “威海市房地产行业系列奖”是我市房地产行业的综合性奖项。评选的目的是：贯彻“创新、协调、绿色、开放、共享”发展理念，满足人民群众对美好居住生活的更高</w:t>
      </w:r>
      <w:r>
        <w:rPr>
          <w:rFonts w:hint="eastAsia" w:ascii="仿宋_GB2312" w:hAnsi="黑体" w:eastAsia="仿宋_GB2312"/>
          <w:color w:val="000000" w:themeColor="text1"/>
          <w:sz w:val="32"/>
          <w:szCs w:val="32"/>
        </w:rPr>
        <w:t>要求</w:t>
      </w:r>
      <w:r>
        <w:rPr>
          <w:rFonts w:hint="eastAsia" w:ascii="仿宋_GB2312" w:hAnsi="黑体" w:eastAsia="仿宋_GB2312"/>
          <w:sz w:val="32"/>
          <w:szCs w:val="32"/>
        </w:rPr>
        <w:t>，引领房地产行业高质量发展。获奖项目应当是规划设计水平高、环境好、质量优、性能好，人民群众满意的好房子。在推进绿色、健康、产业化发展方面起示范带动作用。</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第三条</w:t>
      </w:r>
      <w:r>
        <w:rPr>
          <w:rFonts w:hint="eastAsia" w:ascii="仿宋_GB2312" w:hAnsi="黑体" w:eastAsia="仿宋_GB2312"/>
          <w:sz w:val="32"/>
          <w:szCs w:val="32"/>
        </w:rPr>
        <w:t xml:space="preserve"> 评选活动遵循公开、公平、公正、公益性的原则，保证“威海市房地产行业系列奖”的权威性和公信力。评比工作每年组织一次，每年的8月31日为市房协接收申报材料的截止时间，获评通过的项目于次年召开表彰大会予以表彰公布。</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第四条</w:t>
      </w:r>
      <w:r>
        <w:rPr>
          <w:rFonts w:hint="eastAsia" w:ascii="仿宋_GB2312" w:hAnsi="黑体" w:eastAsia="仿宋_GB2312"/>
          <w:sz w:val="32"/>
          <w:szCs w:val="32"/>
        </w:rPr>
        <w:t xml:space="preserve"> 市房协成立威海市</w:t>
      </w:r>
      <w:r>
        <w:rPr>
          <w:rFonts w:hint="eastAsia" w:ascii="仿宋_GB2312" w:hAnsi="黑体" w:eastAsia="仿宋_GB2312"/>
          <w:color w:val="000000" w:themeColor="text1"/>
          <w:sz w:val="32"/>
          <w:szCs w:val="32"/>
        </w:rPr>
        <w:t>房地产行业系列奖</w:t>
      </w:r>
      <w:r>
        <w:rPr>
          <w:rFonts w:hint="eastAsia" w:ascii="仿宋_GB2312" w:hAnsi="黑体" w:eastAsia="仿宋_GB2312"/>
          <w:sz w:val="32"/>
          <w:szCs w:val="32"/>
        </w:rPr>
        <w:t>专家委员会，具体负责评比工作。评选专家委员会由规划设计、建筑设计、质量监督、园林设计、开发管理、物业管理等专业的专家组成。市房协秘书处负责评选的日常组织、管理和初审工作。</w:t>
      </w:r>
    </w:p>
    <w:p>
      <w:pPr>
        <w:jc w:val="center"/>
        <w:rPr>
          <w:rFonts w:ascii="黑体" w:hAnsi="黑体" w:eastAsia="黑体"/>
          <w:sz w:val="32"/>
          <w:szCs w:val="32"/>
        </w:rPr>
      </w:pPr>
      <w:r>
        <w:rPr>
          <w:rFonts w:hint="eastAsia" w:ascii="黑体" w:hAnsi="黑体" w:eastAsia="黑体"/>
          <w:sz w:val="32"/>
          <w:szCs w:val="32"/>
        </w:rPr>
        <w:t>第二章  申报条件</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第五条</w:t>
      </w:r>
      <w:r>
        <w:rPr>
          <w:rFonts w:hint="eastAsia" w:ascii="仿宋_GB2312" w:hAnsi="黑体" w:eastAsia="仿宋_GB2312"/>
          <w:sz w:val="32"/>
          <w:szCs w:val="32"/>
        </w:rPr>
        <w:t xml:space="preserve"> “威海市房地产行业系列奖”评选活动在威海市房地产业协会的会员中开展。</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第六条</w:t>
      </w:r>
      <w:r>
        <w:rPr>
          <w:rFonts w:hint="eastAsia" w:ascii="仿宋_GB2312" w:hAnsi="黑体" w:eastAsia="仿宋_GB2312"/>
          <w:sz w:val="32"/>
          <w:szCs w:val="32"/>
        </w:rPr>
        <w:t xml:space="preserve"> “威海市房地产行业系列奖”的申报单位是具有房地产开发资质的房地产开发企业。申报的“威海市优秀住宅小区”评选项目应符合国家现行法律、法规，符合国家强制性标准，符合“威海市优秀住宅小区”评价指标体系的各项要求。按住宅的适用性能、环境性能、经济性能、安全性能、耐久性能五类评价指标体系评价。</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第七条</w:t>
      </w:r>
      <w:r>
        <w:rPr>
          <w:rFonts w:hint="eastAsia" w:ascii="仿宋_GB2312" w:hAnsi="黑体" w:eastAsia="仿宋_GB2312"/>
          <w:color w:val="000000" w:themeColor="text1"/>
          <w:sz w:val="32"/>
          <w:szCs w:val="32"/>
        </w:rPr>
        <w:t>“威海市优秀住宅小区”评选项目申报条件：</w:t>
      </w:r>
    </w:p>
    <w:p>
      <w:pPr>
        <w:ind w:firstLine="640" w:firstLineChars="200"/>
        <w:rPr>
          <w:rFonts w:ascii="仿宋_GB2312" w:hAnsi="黑体" w:eastAsia="仿宋_GB2312"/>
          <w:sz w:val="32"/>
          <w:szCs w:val="32"/>
        </w:rPr>
      </w:pPr>
      <w:r>
        <w:rPr>
          <w:rFonts w:hint="eastAsia" w:ascii="仿宋_GB2312" w:hAnsi="黑体" w:eastAsia="仿宋_GB2312"/>
          <w:sz w:val="32"/>
          <w:szCs w:val="32"/>
        </w:rPr>
        <w:t>1.申报项目必须为上年度通过属地建设主管部门竣工验收备案并交付使用、入住率原则上不低于60%的项目；分期开发建设的住宅小区，配套的公建项目应建设完毕。各市区住宅小区总建筑面积不小于5万平方米，其中旧城改造项目、小城镇建设项目、新农村建设项目可根据具体情况适当降低。</w:t>
      </w:r>
    </w:p>
    <w:p>
      <w:pPr>
        <w:ind w:firstLine="640" w:firstLineChars="200"/>
        <w:rPr>
          <w:rFonts w:ascii="仿宋_GB2312" w:hAnsi="黑体" w:eastAsia="仿宋_GB2312"/>
          <w:sz w:val="32"/>
          <w:szCs w:val="32"/>
        </w:rPr>
      </w:pPr>
      <w:r>
        <w:rPr>
          <w:rFonts w:hint="eastAsia" w:ascii="仿宋_GB2312" w:hAnsi="黑体" w:eastAsia="仿宋_GB2312"/>
          <w:sz w:val="32"/>
          <w:szCs w:val="32"/>
        </w:rPr>
        <w:t>2.项目应符合国家《住宅性能评定技术标准》规定的2A级及以上等级标准。</w:t>
      </w:r>
    </w:p>
    <w:p>
      <w:pPr>
        <w:ind w:firstLine="640" w:firstLineChars="200"/>
        <w:rPr>
          <w:rFonts w:ascii="仿宋_GB2312" w:hAnsi="黑体" w:eastAsia="仿宋_GB2312"/>
          <w:sz w:val="32"/>
          <w:szCs w:val="32"/>
        </w:rPr>
      </w:pPr>
      <w:r>
        <w:rPr>
          <w:rFonts w:hint="eastAsia" w:ascii="仿宋_GB2312" w:hAnsi="黑体" w:eastAsia="仿宋_GB2312"/>
          <w:sz w:val="32"/>
          <w:szCs w:val="32"/>
        </w:rPr>
        <w:t>3.小区工程质量100%达到国家合格标准。</w:t>
      </w:r>
    </w:p>
    <w:p>
      <w:pPr>
        <w:ind w:firstLine="640" w:firstLineChars="200"/>
        <w:rPr>
          <w:rFonts w:ascii="仿宋_GB2312" w:hAnsi="黑体" w:eastAsia="仿宋_GB2312"/>
          <w:sz w:val="32"/>
          <w:szCs w:val="32"/>
        </w:rPr>
      </w:pPr>
      <w:r>
        <w:rPr>
          <w:rFonts w:hint="eastAsia" w:ascii="仿宋_GB2312" w:hAnsi="黑体" w:eastAsia="仿宋_GB2312"/>
          <w:sz w:val="32"/>
          <w:szCs w:val="32"/>
        </w:rPr>
        <w:t>4.住宅全装修比例（按套数计算）原则上为60%以上。</w:t>
      </w:r>
    </w:p>
    <w:p>
      <w:pPr>
        <w:ind w:firstLine="640" w:firstLineChars="200"/>
        <w:rPr>
          <w:rFonts w:ascii="仿宋_GB2312" w:hAnsi="黑体" w:eastAsia="仿宋_GB2312"/>
          <w:sz w:val="32"/>
          <w:szCs w:val="32"/>
        </w:rPr>
      </w:pPr>
      <w:r>
        <w:rPr>
          <w:rFonts w:hint="eastAsia" w:ascii="仿宋_GB2312" w:hAnsi="黑体" w:eastAsia="仿宋_GB2312"/>
          <w:sz w:val="32"/>
          <w:szCs w:val="32"/>
        </w:rPr>
        <w:t>5.住户对工程质量满意度、物业服务满意度均在85%以上。</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第八条</w:t>
      </w:r>
      <w:r>
        <w:rPr>
          <w:rFonts w:hint="eastAsia" w:ascii="仿宋_GB2312" w:hAnsi="黑体" w:eastAsia="仿宋_GB2312"/>
          <w:sz w:val="32"/>
          <w:szCs w:val="32"/>
        </w:rPr>
        <w:t xml:space="preserve"> 有下列情况之一的，不得申报：</w:t>
      </w:r>
    </w:p>
    <w:p>
      <w:pPr>
        <w:ind w:firstLine="640" w:firstLineChars="200"/>
        <w:rPr>
          <w:rFonts w:ascii="仿宋_GB2312" w:hAnsi="黑体" w:eastAsia="仿宋_GB2312"/>
          <w:sz w:val="32"/>
          <w:szCs w:val="32"/>
        </w:rPr>
      </w:pPr>
      <w:r>
        <w:rPr>
          <w:rFonts w:hint="eastAsia" w:ascii="仿宋_GB2312" w:hAnsi="黑体" w:eastAsia="仿宋_GB2312"/>
          <w:sz w:val="32"/>
          <w:szCs w:val="32"/>
        </w:rPr>
        <w:t>1.不符合国家现行开发建设政策的；</w:t>
      </w:r>
    </w:p>
    <w:p>
      <w:pPr>
        <w:ind w:firstLine="640" w:firstLineChars="200"/>
        <w:rPr>
          <w:rFonts w:ascii="仿宋_GB2312" w:hAnsi="黑体" w:eastAsia="仿宋_GB2312"/>
          <w:sz w:val="32"/>
          <w:szCs w:val="32"/>
        </w:rPr>
      </w:pPr>
      <w:r>
        <w:rPr>
          <w:rFonts w:hint="eastAsia" w:ascii="仿宋_GB2312" w:hAnsi="黑体" w:eastAsia="仿宋_GB2312"/>
          <w:sz w:val="32"/>
          <w:szCs w:val="32"/>
        </w:rPr>
        <w:t>2.规划、设计、施工不符合规范、标准的；</w:t>
      </w:r>
    </w:p>
    <w:p>
      <w:pPr>
        <w:ind w:firstLine="640" w:firstLineChars="200"/>
        <w:rPr>
          <w:rFonts w:ascii="仿宋_GB2312" w:hAnsi="黑体" w:eastAsia="仿宋_GB2312"/>
          <w:sz w:val="32"/>
          <w:szCs w:val="32"/>
        </w:rPr>
      </w:pPr>
      <w:r>
        <w:rPr>
          <w:rFonts w:hint="eastAsia" w:ascii="仿宋_GB2312" w:hAnsi="黑体" w:eastAsia="仿宋_GB2312"/>
          <w:sz w:val="32"/>
          <w:szCs w:val="32"/>
        </w:rPr>
        <w:t>3.建设和使用中出现过重大安全事故或存在安全隐患的；</w:t>
      </w:r>
    </w:p>
    <w:p>
      <w:pPr>
        <w:ind w:firstLine="640" w:firstLineChars="200"/>
        <w:rPr>
          <w:rFonts w:ascii="仿宋_GB2312" w:hAnsi="黑体" w:eastAsia="仿宋_GB2312"/>
          <w:sz w:val="32"/>
          <w:szCs w:val="32"/>
        </w:rPr>
      </w:pPr>
      <w:r>
        <w:rPr>
          <w:rFonts w:hint="eastAsia" w:ascii="仿宋_GB2312" w:hAnsi="黑体" w:eastAsia="仿宋_GB2312"/>
          <w:sz w:val="32"/>
          <w:szCs w:val="32"/>
        </w:rPr>
        <w:t>4.项目使用了明文规定淘汰的材料和技术的或使用了假冒伪劣材料、部品的；</w:t>
      </w:r>
    </w:p>
    <w:p>
      <w:pPr>
        <w:ind w:firstLine="640" w:firstLineChars="200"/>
        <w:rPr>
          <w:rFonts w:ascii="仿宋_GB2312" w:hAnsi="黑体" w:eastAsia="仿宋_GB2312"/>
          <w:sz w:val="32"/>
          <w:szCs w:val="32"/>
        </w:rPr>
      </w:pPr>
      <w:r>
        <w:rPr>
          <w:rFonts w:hint="eastAsia" w:ascii="仿宋_GB2312" w:hAnsi="黑体" w:eastAsia="仿宋_GB2312"/>
          <w:sz w:val="32"/>
          <w:szCs w:val="32"/>
        </w:rPr>
        <w:t>5.申报单位在项目开发过程中有重大不良记录或引发影响社会稳定的群体投诉并经核实负有主要责任的。</w:t>
      </w:r>
    </w:p>
    <w:p>
      <w:pPr>
        <w:jc w:val="center"/>
        <w:rPr>
          <w:rFonts w:ascii="黑体" w:hAnsi="黑体" w:eastAsia="黑体"/>
          <w:sz w:val="32"/>
          <w:szCs w:val="32"/>
        </w:rPr>
      </w:pPr>
      <w:r>
        <w:rPr>
          <w:rFonts w:hint="eastAsia" w:ascii="黑体" w:hAnsi="黑体" w:eastAsia="黑体"/>
          <w:sz w:val="32"/>
          <w:szCs w:val="32"/>
        </w:rPr>
        <w:t>第三章  申报与评选程序</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第九条</w:t>
      </w:r>
      <w:r>
        <w:rPr>
          <w:rFonts w:hint="eastAsia" w:ascii="仿宋_GB2312" w:hAnsi="黑体" w:eastAsia="仿宋_GB2312"/>
          <w:sz w:val="32"/>
          <w:szCs w:val="32"/>
        </w:rPr>
        <w:t xml:space="preserve"> 申报单位应当根据“威海市房地产行业系列奖”管理办法填写评选项目申报表，并按要求提供相关材料，提交至市房协秘书处或项目所在地的市房协工作站。申报单位应向全体住户公示，告知申报“威海市</w:t>
      </w:r>
      <w:r>
        <w:rPr>
          <w:rFonts w:hint="eastAsia" w:ascii="仿宋_GB2312" w:hAnsi="黑体" w:eastAsia="仿宋_GB2312"/>
          <w:sz w:val="32"/>
          <w:szCs w:val="32"/>
          <w:lang w:val="en-US" w:eastAsia="zh-CN"/>
        </w:rPr>
        <w:t>优秀住宅小区</w:t>
      </w:r>
      <w:r>
        <w:rPr>
          <w:rFonts w:hint="eastAsia" w:ascii="仿宋_GB2312" w:hAnsi="黑体" w:eastAsia="仿宋_GB2312"/>
          <w:sz w:val="32"/>
          <w:szCs w:val="32"/>
        </w:rPr>
        <w:t>”</w:t>
      </w:r>
      <w:r>
        <w:rPr>
          <w:rFonts w:hint="eastAsia" w:ascii="仿宋_GB2312" w:hAnsi="黑体" w:eastAsia="仿宋_GB2312"/>
          <w:sz w:val="32"/>
          <w:szCs w:val="32"/>
          <w:lang w:val="en-US" w:eastAsia="zh-CN"/>
        </w:rPr>
        <w:t>及优秀单项奖</w:t>
      </w:r>
      <w:r>
        <w:rPr>
          <w:rFonts w:hint="eastAsia" w:ascii="仿宋_GB2312" w:hAnsi="黑体" w:eastAsia="仿宋_GB2312"/>
          <w:sz w:val="32"/>
          <w:szCs w:val="32"/>
        </w:rPr>
        <w:t>事宜，征求住户对工程质量、物业服务的满意度。</w:t>
      </w:r>
    </w:p>
    <w:p>
      <w:pPr>
        <w:ind w:firstLine="630" w:firstLineChars="196"/>
        <w:rPr>
          <w:rFonts w:ascii="仿宋_GB2312" w:hAnsi="黑体" w:eastAsia="仿宋_GB2312"/>
          <w:sz w:val="32"/>
          <w:szCs w:val="32"/>
        </w:rPr>
      </w:pPr>
      <w:r>
        <w:rPr>
          <w:rFonts w:hint="eastAsia" w:ascii="仿宋_GB2312" w:hAnsi="黑体" w:eastAsia="仿宋_GB2312"/>
          <w:b/>
          <w:sz w:val="32"/>
          <w:szCs w:val="32"/>
        </w:rPr>
        <w:t>第十条</w:t>
      </w:r>
      <w:r>
        <w:rPr>
          <w:rFonts w:hint="eastAsia" w:ascii="仿宋_GB2312" w:hAnsi="黑体" w:eastAsia="仿宋_GB2312"/>
          <w:sz w:val="32"/>
          <w:szCs w:val="32"/>
        </w:rPr>
        <w:t xml:space="preserve"> 市房协收到申报单位和各区市工作站的推荐资料后，进行申报材料及项目现场</w:t>
      </w:r>
      <w:r>
        <w:rPr>
          <w:rFonts w:hint="eastAsia" w:ascii="仿宋_GB2312" w:hAnsi="黑体" w:eastAsia="仿宋_GB2312"/>
          <w:sz w:val="32"/>
          <w:szCs w:val="32"/>
          <w:lang w:val="en-US" w:eastAsia="zh-CN"/>
        </w:rPr>
        <w:t>初审</w:t>
      </w:r>
      <w:r>
        <w:rPr>
          <w:rFonts w:hint="eastAsia" w:ascii="仿宋_GB2312" w:hAnsi="黑体" w:eastAsia="仿宋_GB2312"/>
          <w:sz w:val="32"/>
          <w:szCs w:val="32"/>
        </w:rPr>
        <w:t>。如需补充项目材料时，由申报单位提供补充材料。</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第十一条</w:t>
      </w:r>
      <w:r>
        <w:rPr>
          <w:rFonts w:hint="eastAsia" w:ascii="仿宋_GB2312" w:hAnsi="黑体" w:eastAsia="仿宋_GB2312"/>
          <w:sz w:val="32"/>
          <w:szCs w:val="32"/>
        </w:rPr>
        <w:t xml:space="preserve"> 评委会在听取</w:t>
      </w:r>
      <w:r>
        <w:rPr>
          <w:rFonts w:hint="eastAsia" w:ascii="仿宋_GB2312" w:hAnsi="黑体" w:eastAsia="仿宋_GB2312"/>
          <w:sz w:val="32"/>
          <w:szCs w:val="32"/>
          <w:lang w:val="en-US" w:eastAsia="zh-CN"/>
        </w:rPr>
        <w:t>市房协秘书处初审</w:t>
      </w:r>
      <w:r>
        <w:rPr>
          <w:rFonts w:hint="eastAsia" w:ascii="仿宋_GB2312" w:hAnsi="黑体" w:eastAsia="仿宋_GB2312"/>
          <w:sz w:val="32"/>
          <w:szCs w:val="32"/>
        </w:rPr>
        <w:t>意见后，审定“威海市房地产行业系列奖”</w:t>
      </w:r>
      <w:r>
        <w:rPr>
          <w:rFonts w:hint="eastAsia" w:ascii="仿宋_GB2312" w:hAnsi="黑体" w:eastAsia="仿宋_GB2312"/>
          <w:sz w:val="32"/>
          <w:szCs w:val="32"/>
          <w:lang w:val="en-US" w:eastAsia="zh-CN"/>
        </w:rPr>
        <w:t>初步</w:t>
      </w:r>
      <w:r>
        <w:rPr>
          <w:rFonts w:hint="eastAsia" w:ascii="仿宋_GB2312" w:hAnsi="黑体" w:eastAsia="仿宋_GB2312"/>
          <w:sz w:val="32"/>
          <w:szCs w:val="32"/>
        </w:rPr>
        <w:t>入围项目名单。</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第十二条</w:t>
      </w:r>
      <w:r>
        <w:rPr>
          <w:rFonts w:hint="eastAsia" w:ascii="仿宋_GB2312" w:hAnsi="黑体" w:eastAsia="仿宋_GB2312"/>
          <w:sz w:val="32"/>
          <w:szCs w:val="32"/>
        </w:rPr>
        <w:t xml:space="preserve"> 评审专家组对初步入围项目名单进行项目</w:t>
      </w:r>
      <w:r>
        <w:rPr>
          <w:rFonts w:hint="eastAsia" w:ascii="仿宋_GB2312" w:hAnsi="黑体" w:eastAsia="仿宋_GB2312"/>
          <w:sz w:val="32"/>
          <w:szCs w:val="32"/>
          <w:lang w:val="en-US" w:eastAsia="zh-CN"/>
        </w:rPr>
        <w:t>现场</w:t>
      </w:r>
      <w:r>
        <w:rPr>
          <w:rFonts w:hint="eastAsia" w:ascii="仿宋_GB2312" w:hAnsi="黑体" w:eastAsia="仿宋_GB2312"/>
          <w:sz w:val="32"/>
          <w:szCs w:val="32"/>
        </w:rPr>
        <w:t>终审，并听取申报项目企业介绍。审定最终入围项目名单在市房协网站及项目现场公示栏进行公示（公示期为7个工作日）。</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第十三条</w:t>
      </w:r>
      <w:r>
        <w:rPr>
          <w:rFonts w:hint="eastAsia" w:ascii="仿宋_GB2312" w:hAnsi="黑体" w:eastAsia="仿宋_GB2312"/>
          <w:sz w:val="32"/>
          <w:szCs w:val="32"/>
        </w:rPr>
        <w:t xml:space="preserve"> 市房协根据公示情况，确定“威海市房地产行业系列奖”获奖项目名单，并报威海市住房和城乡建设局备案。</w:t>
      </w:r>
    </w:p>
    <w:p>
      <w:pPr>
        <w:jc w:val="center"/>
        <w:rPr>
          <w:rFonts w:ascii="黑体" w:hAnsi="黑体" w:eastAsia="黑体"/>
          <w:sz w:val="32"/>
          <w:szCs w:val="32"/>
        </w:rPr>
      </w:pPr>
      <w:r>
        <w:rPr>
          <w:rFonts w:hint="eastAsia" w:ascii="黑体" w:hAnsi="黑体" w:eastAsia="黑体"/>
          <w:sz w:val="32"/>
          <w:szCs w:val="32"/>
        </w:rPr>
        <w:t>第四章  威海市优秀住宅小区培育项目</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第十四条</w:t>
      </w:r>
      <w:r>
        <w:rPr>
          <w:rFonts w:hint="eastAsia" w:ascii="仿宋_GB2312" w:hAnsi="黑体" w:eastAsia="仿宋_GB2312"/>
          <w:sz w:val="32"/>
          <w:szCs w:val="32"/>
        </w:rPr>
        <w:t xml:space="preserve"> 为确保获奖项目质量，“威海市优秀住宅小区”实行评选培育项目。</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第十五条</w:t>
      </w:r>
      <w:r>
        <w:rPr>
          <w:rFonts w:hint="eastAsia" w:ascii="仿宋_GB2312" w:hAnsi="黑体" w:eastAsia="仿宋_GB2312"/>
          <w:sz w:val="32"/>
          <w:szCs w:val="32"/>
        </w:rPr>
        <w:t xml:space="preserve"> 项目从规划设计阶段开始即可以申报“威海市优秀住宅小区培育项目”，每年的8月31日为市房协接收申报材料的截止时间。主体已竣工的项目原则上不应申报培育项目。</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第十六条</w:t>
      </w:r>
      <w:r>
        <w:rPr>
          <w:rFonts w:hint="eastAsia" w:ascii="仿宋_GB2312" w:hAnsi="黑体" w:eastAsia="仿宋_GB2312"/>
          <w:sz w:val="32"/>
          <w:szCs w:val="32"/>
        </w:rPr>
        <w:t xml:space="preserve"> 市房协组织评审专家组按“威海市优秀住宅小区”标准进行评审。评审合格的项目报市房协秘书处，评委会审定后，颁发“威海市优秀住宅小区培育项目”标识。</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第十七条</w:t>
      </w:r>
      <w:r>
        <w:rPr>
          <w:rFonts w:hint="eastAsia" w:ascii="仿宋_GB2312" w:hAnsi="黑体" w:eastAsia="仿宋_GB2312"/>
          <w:sz w:val="32"/>
          <w:szCs w:val="32"/>
        </w:rPr>
        <w:t xml:space="preserve"> 评审专家组应对“威海市优秀住宅小区培育项目</w:t>
      </w:r>
      <w:bookmarkStart w:id="0" w:name="_GoBack"/>
      <w:bookmarkEnd w:id="0"/>
      <w:r>
        <w:rPr>
          <w:rFonts w:hint="eastAsia" w:ascii="仿宋_GB2312" w:hAnsi="黑体" w:eastAsia="仿宋_GB2312"/>
          <w:sz w:val="32"/>
          <w:szCs w:val="32"/>
          <w:lang w:eastAsia="zh-CN"/>
        </w:rPr>
        <w:t>”</w:t>
      </w:r>
      <w:r>
        <w:rPr>
          <w:rFonts w:hint="eastAsia" w:ascii="仿宋_GB2312" w:hAnsi="黑体" w:eastAsia="仿宋_GB2312"/>
          <w:sz w:val="32"/>
          <w:szCs w:val="32"/>
        </w:rPr>
        <w:t>的开发全过程进行培育和指导，定期检查并提供技术指导。</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第十八条</w:t>
      </w:r>
      <w:r>
        <w:rPr>
          <w:rFonts w:hint="eastAsia" w:ascii="仿宋_GB2312" w:hAnsi="黑体" w:eastAsia="仿宋_GB2312"/>
          <w:sz w:val="32"/>
          <w:szCs w:val="32"/>
        </w:rPr>
        <w:t xml:space="preserve"> “威海市优秀住宅小区培育项目”开发企业要严格依照“威海市优秀住宅小区”的标准继续进行开发建设与管理，定期向市房协报送项目进展情况，并接受评审专家组的指导和检查，接受社会各界群众监督。</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第十九条</w:t>
      </w:r>
      <w:r>
        <w:rPr>
          <w:rFonts w:hint="eastAsia" w:ascii="仿宋_GB2312" w:hAnsi="黑体" w:eastAsia="仿宋_GB2312"/>
          <w:sz w:val="32"/>
          <w:szCs w:val="32"/>
        </w:rPr>
        <w:t xml:space="preserve"> “威海市优秀住宅小区培育项目”竣工交付使用一年后，项目标识自动废止。</w:t>
      </w:r>
    </w:p>
    <w:p>
      <w:pPr>
        <w:ind w:firstLine="640" w:firstLineChars="200"/>
        <w:rPr>
          <w:rFonts w:ascii="仿宋_GB2312" w:hAnsi="黑体" w:eastAsia="仿宋_GB2312"/>
          <w:sz w:val="32"/>
          <w:szCs w:val="32"/>
        </w:rPr>
      </w:pPr>
      <w:r>
        <w:rPr>
          <w:rFonts w:hint="eastAsia" w:ascii="仿宋_GB2312" w:hAnsi="黑体" w:eastAsia="仿宋_GB2312"/>
          <w:sz w:val="32"/>
          <w:szCs w:val="32"/>
        </w:rPr>
        <w:t>经检查出现不符合“威海市优秀住宅小区”标准并不改进的，将取消其培育项目资格，并收回项目标识。</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第二十条</w:t>
      </w:r>
      <w:r>
        <w:rPr>
          <w:rFonts w:hint="eastAsia" w:ascii="仿宋_GB2312" w:hAnsi="黑体" w:eastAsia="仿宋_GB2312"/>
          <w:sz w:val="32"/>
          <w:szCs w:val="32"/>
        </w:rPr>
        <w:t xml:space="preserve"> </w:t>
      </w:r>
      <w:r>
        <w:rPr>
          <w:rFonts w:hint="eastAsia" w:ascii="仿宋_GB2312" w:hAnsi="黑体" w:eastAsia="仿宋_GB2312"/>
          <w:sz w:val="32"/>
          <w:szCs w:val="32"/>
          <w:lang w:val="en-US" w:eastAsia="zh-CN"/>
        </w:rPr>
        <w:t>开发企业</w:t>
      </w:r>
      <w:r>
        <w:rPr>
          <w:rFonts w:hint="eastAsia" w:ascii="仿宋_GB2312" w:hAnsi="黑体" w:eastAsia="仿宋_GB2312"/>
          <w:sz w:val="32"/>
          <w:szCs w:val="32"/>
        </w:rPr>
        <w:t>要根据“威海市优秀住宅小区培育项目”的核查情况和培育情况，培育项目达到优秀住宅小区评选条件时，应及时进行申报。</w:t>
      </w:r>
    </w:p>
    <w:p>
      <w:pPr>
        <w:jc w:val="center"/>
        <w:rPr>
          <w:rFonts w:ascii="黑体" w:hAnsi="黑体" w:eastAsia="黑体"/>
          <w:sz w:val="32"/>
          <w:szCs w:val="32"/>
        </w:rPr>
      </w:pPr>
      <w:r>
        <w:rPr>
          <w:rFonts w:hint="eastAsia" w:ascii="黑体" w:hAnsi="黑体" w:eastAsia="黑体"/>
          <w:sz w:val="32"/>
          <w:szCs w:val="32"/>
        </w:rPr>
        <w:t>第五章  威海市房地产行业优秀单项奖</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第二十一条</w:t>
      </w:r>
      <w:r>
        <w:rPr>
          <w:rFonts w:hint="eastAsia" w:ascii="仿宋_GB2312" w:hAnsi="黑体" w:eastAsia="仿宋_GB2312"/>
          <w:sz w:val="32"/>
          <w:szCs w:val="32"/>
        </w:rPr>
        <w:t xml:space="preserve"> 为积极响应国家建设部大力推广和应用住宅成套技术的号召，大力推广住宅产业化</w:t>
      </w:r>
      <w:r>
        <w:rPr>
          <w:rFonts w:hint="eastAsia" w:ascii="仿宋_GB2312" w:hAnsi="黑体" w:eastAsia="仿宋_GB2312"/>
          <w:sz w:val="32"/>
          <w:szCs w:val="32"/>
          <w:lang w:val="en-US" w:eastAsia="zh-CN"/>
        </w:rPr>
        <w:t>和</w:t>
      </w:r>
      <w:r>
        <w:rPr>
          <w:rFonts w:hint="eastAsia" w:ascii="仿宋_GB2312" w:hAnsi="黑体" w:eastAsia="仿宋_GB2312"/>
          <w:sz w:val="32"/>
          <w:szCs w:val="32"/>
        </w:rPr>
        <w:t>住宅全装修房，全面打造节能省地型住宅，申报优秀住宅小区的项目可同时申报优秀单项奖。</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第二十二条</w:t>
      </w:r>
      <w:r>
        <w:rPr>
          <w:rFonts w:hint="eastAsia" w:ascii="仿宋_GB2312" w:hAnsi="黑体" w:eastAsia="仿宋_GB2312"/>
          <w:sz w:val="32"/>
          <w:szCs w:val="32"/>
        </w:rPr>
        <w:t xml:space="preserve"> 威海市房地产行业优秀单项奖包括：优秀节能住宅奖、优秀住宅全装修奖、优秀环境配套奖、优秀户型奖、优秀产业化技术应用奖。</w:t>
      </w:r>
    </w:p>
    <w:p>
      <w:pPr>
        <w:ind w:firstLine="643" w:firstLineChars="200"/>
        <w:rPr>
          <w:rFonts w:hint="default" w:ascii="仿宋_GB2312" w:hAnsi="黑体" w:eastAsia="仿宋_GB2312"/>
          <w:sz w:val="32"/>
          <w:szCs w:val="32"/>
          <w:lang w:val="en-US" w:eastAsia="zh-CN"/>
        </w:rPr>
      </w:pPr>
      <w:r>
        <w:rPr>
          <w:rFonts w:hint="eastAsia" w:ascii="仿宋_GB2312" w:hAnsi="黑体" w:eastAsia="仿宋_GB2312"/>
          <w:b/>
          <w:sz w:val="32"/>
          <w:szCs w:val="32"/>
        </w:rPr>
        <w:t>第二十三条</w:t>
      </w:r>
      <w:r>
        <w:rPr>
          <w:rFonts w:hint="eastAsia" w:ascii="仿宋_GB2312" w:hAnsi="黑体" w:eastAsia="仿宋_GB2312"/>
          <w:sz w:val="32"/>
          <w:szCs w:val="32"/>
        </w:rPr>
        <w:t xml:space="preserve"> 威海市房地产行业优秀单项奖应结合优秀住宅小区同时进行申报，不可单独申报。</w:t>
      </w:r>
      <w:r>
        <w:rPr>
          <w:rFonts w:hint="eastAsia" w:ascii="仿宋_GB2312" w:hAnsi="黑体" w:eastAsia="仿宋_GB2312"/>
          <w:sz w:val="32"/>
          <w:szCs w:val="32"/>
          <w:lang w:val="en-US" w:eastAsia="zh-CN"/>
        </w:rPr>
        <w:t>其中优秀户型奖申报户型应在160㎡以下。</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第二十四条</w:t>
      </w:r>
      <w:r>
        <w:rPr>
          <w:rFonts w:hint="eastAsia" w:ascii="仿宋_GB2312" w:hAnsi="黑体" w:eastAsia="仿宋_GB2312"/>
          <w:sz w:val="32"/>
          <w:szCs w:val="32"/>
        </w:rPr>
        <w:t xml:space="preserve"> 评审专家组在对优秀小区评审的过程中，同时进行优秀单项奖的评审。</w:t>
      </w: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第六章  表彰</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第二十五条</w:t>
      </w:r>
      <w:r>
        <w:rPr>
          <w:rFonts w:hint="eastAsia" w:ascii="仿宋_GB2312" w:hAnsi="黑体" w:eastAsia="仿宋_GB2312"/>
          <w:sz w:val="32"/>
          <w:szCs w:val="32"/>
        </w:rPr>
        <w:t xml:space="preserve"> 市房协向获得“威海市房地产行业系列奖”的开发单位颁发奖牌，在有关媒体上进行公布，并进行表彰，同时推荐参评“广厦奖”。</w:t>
      </w:r>
    </w:p>
    <w:p>
      <w:pPr>
        <w:jc w:val="center"/>
        <w:rPr>
          <w:rFonts w:ascii="黑体" w:hAnsi="黑体" w:eastAsia="黑体"/>
          <w:sz w:val="32"/>
          <w:szCs w:val="32"/>
        </w:rPr>
      </w:pPr>
      <w:r>
        <w:rPr>
          <w:rFonts w:hint="eastAsia" w:ascii="黑体" w:hAnsi="黑体" w:eastAsia="黑体"/>
          <w:sz w:val="32"/>
          <w:szCs w:val="32"/>
        </w:rPr>
        <w:t>第七章  “威海市房地产行业系列奖”召回</w:t>
      </w:r>
    </w:p>
    <w:p>
      <w:pPr>
        <w:ind w:firstLine="643" w:firstLineChars="200"/>
        <w:rPr>
          <w:rFonts w:ascii="仿宋_GB2312" w:hAnsi="黑体" w:eastAsia="仿宋_GB2312"/>
          <w:sz w:val="32"/>
          <w:szCs w:val="32"/>
        </w:rPr>
      </w:pPr>
      <w:r>
        <w:rPr>
          <w:rFonts w:hint="eastAsia" w:ascii="仿宋_GB2312" w:hAnsi="黑体" w:eastAsia="仿宋_GB2312"/>
          <w:b/>
          <w:sz w:val="32"/>
          <w:szCs w:val="32"/>
        </w:rPr>
        <w:t>第二十六条</w:t>
      </w:r>
      <w:r>
        <w:rPr>
          <w:rFonts w:hint="eastAsia" w:ascii="仿宋_GB2312" w:hAnsi="黑体" w:eastAsia="仿宋_GB2312"/>
          <w:sz w:val="32"/>
          <w:szCs w:val="32"/>
        </w:rPr>
        <w:t xml:space="preserve"> 为保证“威海市房地产行业系列奖”的权威性，对已获奖项目出现问题并经查实的实行召回制度，并在相关媒体上公示。</w:t>
      </w:r>
    </w:p>
    <w:p>
      <w:pPr>
        <w:jc w:val="center"/>
        <w:rPr>
          <w:rFonts w:ascii="黑体" w:hAnsi="黑体" w:eastAsia="黑体"/>
          <w:sz w:val="32"/>
          <w:szCs w:val="32"/>
        </w:rPr>
      </w:pPr>
      <w:r>
        <w:rPr>
          <w:rFonts w:hint="eastAsia" w:ascii="黑体" w:hAnsi="黑体" w:eastAsia="黑体"/>
          <w:sz w:val="32"/>
          <w:szCs w:val="32"/>
        </w:rPr>
        <w:t>第八章  其他</w:t>
      </w:r>
    </w:p>
    <w:p>
      <w:pPr>
        <w:ind w:firstLine="643" w:firstLineChars="200"/>
        <w:rPr>
          <w:rFonts w:hint="default" w:ascii="仿宋_GB2312" w:hAnsi="黑体" w:eastAsia="仿宋_GB2312"/>
          <w:sz w:val="32"/>
          <w:szCs w:val="32"/>
          <w:lang w:val="en-US" w:eastAsia="zh-CN"/>
        </w:rPr>
      </w:pPr>
      <w:r>
        <w:rPr>
          <w:rFonts w:hint="eastAsia" w:ascii="仿宋_GB2312" w:hAnsi="黑体" w:eastAsia="仿宋_GB2312"/>
          <w:b/>
          <w:sz w:val="32"/>
          <w:szCs w:val="32"/>
        </w:rPr>
        <w:t>第二十七条</w:t>
      </w:r>
      <w:r>
        <w:rPr>
          <w:rFonts w:hint="eastAsia" w:ascii="仿宋_GB2312" w:hAnsi="黑体" w:eastAsia="仿宋_GB2312"/>
          <w:sz w:val="32"/>
          <w:szCs w:val="32"/>
        </w:rPr>
        <w:t xml:space="preserve"> </w:t>
      </w:r>
      <w:r>
        <w:rPr>
          <w:rFonts w:hint="eastAsia" w:ascii="仿宋_GB2312" w:hAnsi="黑体" w:eastAsia="仿宋_GB2312"/>
          <w:sz w:val="32"/>
          <w:szCs w:val="32"/>
          <w:lang w:val="en-US" w:eastAsia="zh-CN"/>
        </w:rPr>
        <w:t>本办法由威海市房地产业协会负责解释。</w:t>
      </w:r>
    </w:p>
    <w:p>
      <w:pPr>
        <w:ind w:firstLine="643" w:firstLineChars="200"/>
        <w:rPr>
          <w:rFonts w:hint="default" w:ascii="仿宋_GB2312" w:hAnsi="黑体" w:eastAsia="仿宋_GB2312"/>
          <w:sz w:val="32"/>
          <w:szCs w:val="32"/>
          <w:lang w:val="en-US" w:eastAsia="zh-CN"/>
        </w:rPr>
      </w:pPr>
      <w:r>
        <w:rPr>
          <w:rFonts w:hint="eastAsia" w:ascii="仿宋_GB2312" w:hAnsi="黑体" w:eastAsia="仿宋_GB2312"/>
          <w:b/>
          <w:sz w:val="32"/>
          <w:szCs w:val="32"/>
        </w:rPr>
        <w:t>第二十八条</w:t>
      </w:r>
      <w:r>
        <w:rPr>
          <w:rFonts w:hint="eastAsia" w:ascii="仿宋_GB2312" w:hAnsi="黑体" w:eastAsia="仿宋_GB2312"/>
          <w:sz w:val="32"/>
          <w:szCs w:val="32"/>
        </w:rPr>
        <w:t xml:space="preserve"> </w:t>
      </w:r>
      <w:r>
        <w:rPr>
          <w:rFonts w:hint="eastAsia" w:ascii="仿宋_GB2312" w:hAnsi="黑体" w:eastAsia="仿宋_GB2312"/>
          <w:sz w:val="32"/>
          <w:szCs w:val="32"/>
          <w:lang w:val="en-US" w:eastAsia="zh-CN"/>
        </w:rPr>
        <w:t>本办法自发布之日起施行。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A2077"/>
    <w:multiLevelType w:val="multilevel"/>
    <w:tmpl w:val="135A2077"/>
    <w:lvl w:ilvl="0" w:tentative="0">
      <w:start w:val="1"/>
      <w:numFmt w:val="japaneseCounting"/>
      <w:lvlText w:val="第%1章"/>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22B9"/>
    <w:rsid w:val="00074273"/>
    <w:rsid w:val="00207A6B"/>
    <w:rsid w:val="00276D76"/>
    <w:rsid w:val="0040541D"/>
    <w:rsid w:val="004712B1"/>
    <w:rsid w:val="0082505D"/>
    <w:rsid w:val="00841DC8"/>
    <w:rsid w:val="00937A77"/>
    <w:rsid w:val="00B22A8B"/>
    <w:rsid w:val="00BD4B10"/>
    <w:rsid w:val="00C410D7"/>
    <w:rsid w:val="00CA1E19"/>
    <w:rsid w:val="00D80D0D"/>
    <w:rsid w:val="00E222B9"/>
    <w:rsid w:val="00E37255"/>
    <w:rsid w:val="00E9640F"/>
    <w:rsid w:val="00F9369D"/>
    <w:rsid w:val="2D482C38"/>
    <w:rsid w:val="68300660"/>
    <w:rsid w:val="6DD931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45551-8BC2-45BF-9449-267CA4922A9F}">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6</Pages>
  <Words>390</Words>
  <Characters>2227</Characters>
  <Lines>18</Lines>
  <Paragraphs>5</Paragraphs>
  <TotalTime>3</TotalTime>
  <ScaleCrop>false</ScaleCrop>
  <LinksUpToDate>false</LinksUpToDate>
  <CharactersWithSpaces>2612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2020-03-31T05:51:00Z</dcterms:created>
  <dc:creator>PC</dc:creator>
  <cp:lastModifiedBy>97459</cp:lastModifiedBy>
  <dcterms:modified xsi:type="dcterms:W3CDTF">2020-04-07T01:52:02Z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